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before="14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9"/>
          <w:szCs w:val="19"/>
          <w:rtl w:val="0"/>
        </w:rPr>
        <w:t xml:space="preserve">IN THE STUDENT GOVERNMENT ASSOCIATION OF THE UNIVERSITY OF NORTH CAROLINA AT GREENSBORO: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SB 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5486400" cy="38100"/>
                <wp:effectExtent b="0" l="0" r="0" t="0"/>
                <wp:docPr descr="https://docs.google.com/a/uncg.edu/drawings/d/sa12H1opkuSyhg9cAi7d6bw/image?w=575&amp;h=3&amp;rev=1&amp;ac=1"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07563" y="3765713"/>
                          <a:ext cx="54768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86400" cy="38100"/>
                <wp:effectExtent b="0" l="0" r="0" t="0"/>
                <wp:docPr descr="https://docs.google.com/a/uncg.edu/drawings/d/sa12H1opkuSyhg9cAi7d6bw/image?w=575&amp;h=3&amp;rev=1&amp;ac=1" id="1" name="image2.png"/>
                <a:graphic>
                  <a:graphicData uri="http://schemas.openxmlformats.org/drawingml/2006/picture">
                    <pic:pic>
                      <pic:nvPicPr>
                        <pic:cNvPr descr="https://docs.google.com/a/uncg.edu/drawings/d/sa12H1opkuSyhg9cAi7d6bw/image?w=575&amp;h=3&amp;rev=1&amp;ac=1"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Short Title: FALL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SPECIAL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ALLOCATIONS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TIMELINE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440" w:hanging="144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Sponsors: THE FINANCE COMMITTEE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AND THE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TREASURER SAMANTHA HUFFSTETLER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5486400" cy="38100"/>
                <wp:effectExtent b="0" l="0" r="0" t="0"/>
                <wp:docPr descr="https://docs.google.com/a/uncg.edu/drawings/d/s9iM_tB_3sQSGfRuPdvkdUg/image?w=575&amp;h=3&amp;rev=1&amp;ac=1"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07563" y="3765713"/>
                          <a:ext cx="54768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86400" cy="38100"/>
                <wp:effectExtent b="0" l="0" r="0" t="0"/>
                <wp:docPr descr="https://docs.google.com/a/uncg.edu/drawings/d/s9iM_tB_3sQSGfRuPdvkdUg/image?w=575&amp;h=3&amp;rev=1&amp;ac=1" id="2" name="image4.png"/>
                <a:graphic>
                  <a:graphicData uri="http://schemas.openxmlformats.org/drawingml/2006/picture">
                    <pic:pic>
                      <pic:nvPicPr>
                        <pic:cNvPr descr="https://docs.google.com/a/uncg.edu/drawings/d/s9iM_tB_3sQSGfRuPdvkdUg/image?w=575&amp;h=3&amp;rev=1&amp;ac=1"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 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AUG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 201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INTRODUCED BY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TIMOTHY WRIGHT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 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AUG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 201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SENT TO THE LEGISLATIVE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 BILL TO APPROVE THE TIMELINE OF FALL 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ALLOCATIONS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The University of North Carolina at Greensboro Student Government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Association allocates money from student fees to various organizations on the campus of The University of North Carolina at Greensboro;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 student body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be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provided with an organized timeline by which they may be informed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2017 allocations; and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The University of North Carolina at Greensboro Student Government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Association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be organized with a timeline of the fall 2017 allocations;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THEREFORE, BE IT ENACTED BY THE STUDENT SENATE OF THE UNIVERSITY OF NORTH CAROLINA AT GREENSBORO THAT: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Organization Allocation Orientation meetings will be held September 12th, September 13th, and September 14th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packets are due September 19th.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Hearings will be held September 20th.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Deliberations will be held September 25th, September 26th, and September 27th.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shall be presented October 3rd.</w:t>
        <w:br w:type="textWrapping"/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SB 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Certified correct and proper: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Initial ______ Date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Presidential Approval: ____________________ Date: 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png"/></Relationships>
</file>